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6D0" w:rsidRPr="002651B6" w:rsidRDefault="00D0009F" w:rsidP="00C416D0">
      <w:pPr>
        <w:pStyle w:val="a3"/>
        <w:shd w:val="clear" w:color="auto" w:fill="FFFFFF"/>
        <w:spacing w:before="0" w:beforeAutospacing="0" w:after="150" w:afterAutospacing="0"/>
        <w:rPr>
          <w:rStyle w:val="a4"/>
          <w:rFonts w:ascii="Arial" w:eastAsiaTheme="minorHAnsi" w:hAnsi="Arial" w:cs="Arial"/>
          <w:bCs w:val="0"/>
          <w:color w:val="404040" w:themeColor="text1" w:themeTint="BF"/>
          <w:sz w:val="36"/>
          <w:szCs w:val="36"/>
          <w:lang w:eastAsia="en-US"/>
        </w:rPr>
      </w:pPr>
      <w:r>
        <w:rPr>
          <w:rFonts w:ascii="Arial" w:eastAsiaTheme="minorHAnsi" w:hAnsi="Arial" w:cs="Arial"/>
          <w:b/>
          <w:color w:val="404040" w:themeColor="text1" w:themeTint="BF"/>
          <w:sz w:val="36"/>
          <w:szCs w:val="36"/>
          <w:lang w:eastAsia="en-US"/>
        </w:rPr>
        <w:t>Отделение Пенсионного фонда РФ</w:t>
      </w:r>
      <w:r w:rsidR="00C416D0" w:rsidRPr="00C416D0">
        <w:rPr>
          <w:rFonts w:ascii="Arial" w:eastAsiaTheme="minorHAnsi" w:hAnsi="Arial" w:cs="Arial"/>
          <w:b/>
          <w:color w:val="404040" w:themeColor="text1" w:themeTint="BF"/>
          <w:sz w:val="36"/>
          <w:szCs w:val="36"/>
          <w:lang w:eastAsia="en-US"/>
        </w:rPr>
        <w:t xml:space="preserve"> по </w:t>
      </w:r>
      <w:r>
        <w:rPr>
          <w:rFonts w:ascii="Arial" w:eastAsiaTheme="minorHAnsi" w:hAnsi="Arial" w:cs="Arial"/>
          <w:b/>
          <w:color w:val="404040" w:themeColor="text1" w:themeTint="BF"/>
          <w:sz w:val="36"/>
          <w:szCs w:val="36"/>
          <w:lang w:eastAsia="en-US"/>
        </w:rPr>
        <w:t>КБР</w:t>
      </w:r>
      <w:r w:rsidR="00C416D0" w:rsidRPr="00C416D0">
        <w:rPr>
          <w:rFonts w:ascii="Arial" w:eastAsiaTheme="minorHAnsi" w:hAnsi="Arial" w:cs="Arial"/>
          <w:b/>
          <w:color w:val="404040" w:themeColor="text1" w:themeTint="BF"/>
          <w:sz w:val="36"/>
          <w:szCs w:val="36"/>
          <w:lang w:eastAsia="en-US"/>
        </w:rPr>
        <w:t xml:space="preserve"> приступает к беззаявительному продлению ежемесячных выплат из материнского капитала</w:t>
      </w:r>
      <w:r w:rsidR="00C416D0" w:rsidRPr="00C416D0">
        <w:rPr>
          <w:rStyle w:val="a4"/>
          <w:rFonts w:ascii="Arial" w:eastAsiaTheme="minorHAnsi" w:hAnsi="Arial" w:cs="Arial"/>
          <w:bCs w:val="0"/>
          <w:color w:val="404040" w:themeColor="text1" w:themeTint="BF"/>
          <w:sz w:val="36"/>
          <w:szCs w:val="36"/>
          <w:lang w:eastAsia="en-US"/>
        </w:rPr>
        <w:t xml:space="preserve"> </w:t>
      </w:r>
    </w:p>
    <w:p w:rsidR="002651B6" w:rsidRPr="007D3A89" w:rsidRDefault="002651B6" w:rsidP="002651B6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7D3A89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Пресс-релиз</w:t>
      </w:r>
    </w:p>
    <w:p w:rsidR="002651B6" w:rsidRPr="007D3A89" w:rsidRDefault="002C2409" w:rsidP="002651B6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 xml:space="preserve">Ноябрь 2020 г. </w:t>
      </w:r>
      <w:bookmarkStart w:id="0" w:name="_GoBack"/>
      <w:bookmarkEnd w:id="0"/>
    </w:p>
    <w:p w:rsidR="002651B6" w:rsidRPr="0072725F" w:rsidRDefault="002651B6" w:rsidP="002651B6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7D3A89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Нальчик. КБР.</w:t>
      </w:r>
    </w:p>
    <w:p w:rsidR="002651B6" w:rsidRPr="0072725F" w:rsidRDefault="002651B6" w:rsidP="002651B6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</w:p>
    <w:p w:rsidR="009701F9" w:rsidRPr="00D0009F" w:rsidRDefault="009701F9" w:rsidP="009701F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b/>
          <w:color w:val="333333"/>
        </w:rPr>
      </w:pPr>
      <w:r w:rsidRPr="00C416D0">
        <w:rPr>
          <w:rStyle w:val="a4"/>
          <w:rFonts w:ascii="Arial" w:hAnsi="Arial" w:cs="Arial"/>
          <w:bCs w:val="0"/>
          <w:color w:val="333333"/>
        </w:rPr>
        <w:t xml:space="preserve">Согласно поручению президента Владимира Путина </w:t>
      </w:r>
      <w:r w:rsidR="00C416D0">
        <w:rPr>
          <w:rStyle w:val="a4"/>
          <w:rFonts w:ascii="Arial" w:hAnsi="Arial" w:cs="Arial"/>
          <w:bCs w:val="0"/>
          <w:color w:val="333333"/>
        </w:rPr>
        <w:t>Отделение Пенсионного</w:t>
      </w:r>
      <w:r w:rsidRPr="00C416D0">
        <w:rPr>
          <w:rStyle w:val="a4"/>
          <w:rFonts w:ascii="Arial" w:hAnsi="Arial" w:cs="Arial"/>
          <w:bCs w:val="0"/>
          <w:color w:val="333333"/>
        </w:rPr>
        <w:t xml:space="preserve"> фонд</w:t>
      </w:r>
      <w:r w:rsidR="00C416D0">
        <w:rPr>
          <w:rStyle w:val="a4"/>
          <w:rFonts w:ascii="Arial" w:hAnsi="Arial" w:cs="Arial"/>
          <w:bCs w:val="0"/>
          <w:color w:val="333333"/>
        </w:rPr>
        <w:t xml:space="preserve">а </w:t>
      </w:r>
      <w:r w:rsidRPr="00C416D0">
        <w:rPr>
          <w:rStyle w:val="a4"/>
          <w:rFonts w:ascii="Arial" w:hAnsi="Arial" w:cs="Arial"/>
          <w:bCs w:val="0"/>
          <w:color w:val="333333"/>
        </w:rPr>
        <w:t xml:space="preserve"> России</w:t>
      </w:r>
      <w:r w:rsidR="00C416D0">
        <w:rPr>
          <w:rStyle w:val="a4"/>
          <w:rFonts w:ascii="Arial" w:hAnsi="Arial" w:cs="Arial"/>
          <w:bCs w:val="0"/>
          <w:color w:val="333333"/>
        </w:rPr>
        <w:t xml:space="preserve"> по Кабардино-Балкарской Республике</w:t>
      </w:r>
      <w:r w:rsidRPr="00C416D0">
        <w:rPr>
          <w:rStyle w:val="a4"/>
          <w:rFonts w:ascii="Arial" w:hAnsi="Arial" w:cs="Arial"/>
          <w:bCs w:val="0"/>
          <w:color w:val="333333"/>
        </w:rPr>
        <w:t xml:space="preserve"> приступает к беззаявительному продлению </w:t>
      </w:r>
      <w:r w:rsidR="00C416D0" w:rsidRPr="00C416D0">
        <w:rPr>
          <w:rStyle w:val="a4"/>
          <w:rFonts w:ascii="Arial" w:hAnsi="Arial" w:cs="Arial"/>
          <w:bCs w:val="0"/>
          <w:color w:val="333333"/>
        </w:rPr>
        <w:t>ежемесячных выплат из материнского капитала</w:t>
      </w:r>
      <w:r w:rsidRPr="00C416D0">
        <w:rPr>
          <w:rStyle w:val="a4"/>
          <w:rFonts w:ascii="Arial" w:hAnsi="Arial" w:cs="Arial"/>
          <w:bCs w:val="0"/>
          <w:color w:val="333333"/>
        </w:rPr>
        <w:t>, право на которые по закону необходимо периодически подтверждать документально.</w:t>
      </w:r>
      <w:r w:rsidR="00D0009F">
        <w:rPr>
          <w:rFonts w:ascii="Arial" w:hAnsi="Arial" w:cs="Arial"/>
          <w:color w:val="333333"/>
        </w:rPr>
        <w:t xml:space="preserve"> </w:t>
      </w:r>
      <w:r w:rsidRPr="00D0009F">
        <w:rPr>
          <w:rFonts w:ascii="Arial" w:hAnsi="Arial" w:cs="Arial"/>
          <w:b/>
          <w:color w:val="333333"/>
        </w:rPr>
        <w:t xml:space="preserve">Порядок по продлению выплат из материнского капитала для семей с низкими доходами будет действовать </w:t>
      </w:r>
      <w:r w:rsidR="00C416D0" w:rsidRPr="00D0009F">
        <w:rPr>
          <w:rFonts w:ascii="Arial" w:hAnsi="Arial" w:cs="Arial"/>
          <w:b/>
          <w:color w:val="333333"/>
        </w:rPr>
        <w:t xml:space="preserve">с 1 октября </w:t>
      </w:r>
      <w:r w:rsidRPr="00D0009F">
        <w:rPr>
          <w:rFonts w:ascii="Arial" w:hAnsi="Arial" w:cs="Arial"/>
          <w:b/>
          <w:color w:val="333333"/>
        </w:rPr>
        <w:t xml:space="preserve">до 1 </w:t>
      </w:r>
      <w:r w:rsidR="00C416D0" w:rsidRPr="00D0009F">
        <w:rPr>
          <w:rFonts w:ascii="Arial" w:hAnsi="Arial" w:cs="Arial"/>
          <w:b/>
          <w:color w:val="333333"/>
        </w:rPr>
        <w:t>марта 2021</w:t>
      </w:r>
      <w:r w:rsidRPr="00D0009F">
        <w:rPr>
          <w:rFonts w:ascii="Arial" w:hAnsi="Arial" w:cs="Arial"/>
          <w:b/>
          <w:color w:val="333333"/>
        </w:rPr>
        <w:t xml:space="preserve"> года.</w:t>
      </w:r>
    </w:p>
    <w:p w:rsidR="00C416D0" w:rsidRPr="00C416D0" w:rsidRDefault="00D0009F" w:rsidP="00C416D0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>
        <w:rPr>
          <w:rFonts w:ascii="Arial" w:hAnsi="Arial" w:cs="Arial"/>
          <w:color w:val="404040" w:themeColor="text1" w:themeTint="BF"/>
          <w:sz w:val="24"/>
          <w:szCs w:val="24"/>
        </w:rPr>
        <w:t>Напомним, что в</w:t>
      </w:r>
      <w:r w:rsidR="00C416D0" w:rsidRPr="00C416D0">
        <w:rPr>
          <w:rFonts w:ascii="Arial" w:hAnsi="Arial" w:cs="Arial"/>
          <w:color w:val="404040" w:themeColor="text1" w:themeTint="BF"/>
          <w:sz w:val="24"/>
          <w:szCs w:val="24"/>
        </w:rPr>
        <w:t>ыплата предоставляется семьям, в которых второй ребенок был рожден или усыновлен начиная с</w:t>
      </w:r>
      <w:r>
        <w:rPr>
          <w:rFonts w:ascii="Arial" w:hAnsi="Arial" w:cs="Arial"/>
          <w:color w:val="404040" w:themeColor="text1" w:themeTint="BF"/>
          <w:sz w:val="24"/>
          <w:szCs w:val="24"/>
        </w:rPr>
        <w:t xml:space="preserve"> января</w:t>
      </w:r>
      <w:r w:rsidR="00C416D0" w:rsidRPr="00C416D0">
        <w:rPr>
          <w:rFonts w:ascii="Arial" w:hAnsi="Arial" w:cs="Arial"/>
          <w:color w:val="404040" w:themeColor="text1" w:themeTint="BF"/>
          <w:sz w:val="24"/>
          <w:szCs w:val="24"/>
        </w:rPr>
        <w:t xml:space="preserve"> 2018 года</w:t>
      </w:r>
      <w:r w:rsidR="0072725F">
        <w:rPr>
          <w:rFonts w:ascii="Arial" w:hAnsi="Arial" w:cs="Arial"/>
          <w:color w:val="404040" w:themeColor="text1" w:themeTint="BF"/>
          <w:sz w:val="24"/>
          <w:szCs w:val="24"/>
        </w:rPr>
        <w:t xml:space="preserve"> и семьям в которых первый ребенок родился с января 2020 года</w:t>
      </w:r>
      <w:r w:rsidR="00C416D0" w:rsidRPr="00C416D0">
        <w:rPr>
          <w:rFonts w:ascii="Arial" w:hAnsi="Arial" w:cs="Arial"/>
          <w:color w:val="404040" w:themeColor="text1" w:themeTint="BF"/>
          <w:sz w:val="24"/>
          <w:szCs w:val="24"/>
        </w:rPr>
        <w:t xml:space="preserve">. Чтобы определить, имеет ли семья право на эту меру поддержки, необходимо разделить доходы родителей и детей за последний год на двенадцать месяцев и на количество членов семьи, включая второго ребенка. Если полученная величина окажется в пределах двух прожиточных минимумов трудоспособного населения в субъекте, можно подавать заявление в Пенсионный фонд на выплату. </w:t>
      </w:r>
    </w:p>
    <w:p w:rsidR="00C416D0" w:rsidRPr="00C416D0" w:rsidRDefault="00C416D0" w:rsidP="00C416D0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C416D0">
        <w:rPr>
          <w:rFonts w:ascii="Arial" w:hAnsi="Arial" w:cs="Arial"/>
          <w:color w:val="404040" w:themeColor="text1" w:themeTint="BF"/>
          <w:sz w:val="24"/>
          <w:szCs w:val="24"/>
        </w:rPr>
        <w:t>При подсчете доходов учитываются зарплаты, премии, пенсии, социальные пособия, стипендии и некоторые виды денежных компенсаций. При обращении в Пенсионный фонд перечисленные виды доходов необходимо подтвердить документально, за исключением выплат, предоставляемых ПФР. При подсчете доходов не учитываются суммы единовременной материальной помощи из федерального бюджета, получаемые в связи чрезвычайными происшествиями.</w:t>
      </w:r>
    </w:p>
    <w:p w:rsidR="009701F9" w:rsidRPr="0072725F" w:rsidRDefault="00C416D0" w:rsidP="00C416D0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C416D0">
        <w:rPr>
          <w:rFonts w:ascii="Arial" w:hAnsi="Arial" w:cs="Arial"/>
          <w:color w:val="404040" w:themeColor="text1" w:themeTint="BF"/>
          <w:sz w:val="24"/>
          <w:szCs w:val="24"/>
        </w:rPr>
        <w:t>Следует помнить, что средства выплачиваются семье до тех пор, пока ребенку не исполнится три года. Выплата также прекращается, если материнский капитал использован полностью или семья меняет место жительства.</w:t>
      </w:r>
    </w:p>
    <w:p w:rsidR="008C7E26" w:rsidRPr="0072725F" w:rsidRDefault="008C7E26" w:rsidP="00C416D0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8C7E26" w:rsidRPr="00FE3FD0" w:rsidRDefault="008C7E26" w:rsidP="008C7E26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FE3FD0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Пресс-служба</w:t>
      </w:r>
    </w:p>
    <w:p w:rsidR="008C7E26" w:rsidRPr="00FE3FD0" w:rsidRDefault="008C7E26" w:rsidP="008C7E26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FE3FD0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Отделения Пенсионного фонда РФ</w:t>
      </w:r>
    </w:p>
    <w:p w:rsidR="008C7E26" w:rsidRPr="00FE3FD0" w:rsidRDefault="008C7E26" w:rsidP="008C7E26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FE3FD0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по Кабардино-Балкарской республике</w:t>
      </w:r>
    </w:p>
    <w:p w:rsidR="008C7E26" w:rsidRPr="00FE3FD0" w:rsidRDefault="008C7E26" w:rsidP="008C7E26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FE3FD0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г. Нальчик, ул. Пачева 19 «а»,</w:t>
      </w:r>
    </w:p>
    <w:p w:rsidR="008C7E26" w:rsidRPr="00FE3FD0" w:rsidRDefault="008C7E26" w:rsidP="008C7E26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FE3FD0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Офис # 101,</w:t>
      </w:r>
    </w:p>
    <w:p w:rsidR="008C7E26" w:rsidRPr="00FE3FD0" w:rsidRDefault="008C7E26" w:rsidP="008C7E26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FE3FD0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Вебсайт: http://www.pfrf.ru/branches/kbr/news/</w:t>
      </w:r>
    </w:p>
    <w:p w:rsidR="008C7E26" w:rsidRPr="00FE3FD0" w:rsidRDefault="008C7E26" w:rsidP="008C7E26">
      <w:pPr>
        <w:spacing w:after="0"/>
        <w:ind w:firstLine="4253"/>
        <w:rPr>
          <w:rFonts w:ascii="Arial" w:hAnsi="Arial" w:cs="Arial"/>
          <w:color w:val="262626" w:themeColor="text1" w:themeTint="D9"/>
          <w:lang w:val="en-US"/>
        </w:rPr>
      </w:pPr>
      <w:r w:rsidRPr="00FE3FD0">
        <w:rPr>
          <w:rFonts w:ascii="Arial" w:eastAsia="Calibri" w:hAnsi="Arial" w:cs="Arial"/>
          <w:b/>
          <w:color w:val="262626" w:themeColor="text1" w:themeTint="D9"/>
          <w:sz w:val="24"/>
          <w:szCs w:val="28"/>
          <w:lang w:val="en-US"/>
        </w:rPr>
        <w:t xml:space="preserve">E-mail: </w:t>
      </w:r>
      <w:hyperlink r:id="rId5">
        <w:r w:rsidRPr="00FE3FD0">
          <w:rPr>
            <w:rFonts w:ascii="Arial" w:eastAsia="Calibri" w:hAnsi="Arial" w:cs="Arial"/>
            <w:b/>
            <w:color w:val="262626" w:themeColor="text1" w:themeTint="D9"/>
            <w:sz w:val="24"/>
            <w:szCs w:val="28"/>
            <w:u w:val="single"/>
            <w:lang w:val="en-US"/>
          </w:rPr>
          <w:t>opfr_po_kbr@mail.ru</w:t>
        </w:r>
      </w:hyperlink>
    </w:p>
    <w:p w:rsidR="008C7E26" w:rsidRPr="00FE3FD0" w:rsidRDefault="008C7E26" w:rsidP="008C7E26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  <w:lang w:val="en-US"/>
        </w:rPr>
      </w:pPr>
      <w:r w:rsidRPr="00FE3FD0">
        <w:rPr>
          <w:rFonts w:ascii="Arial" w:eastAsia="Calibri" w:hAnsi="Arial" w:cs="Arial"/>
          <w:b/>
          <w:color w:val="262626" w:themeColor="text1" w:themeTint="D9"/>
          <w:sz w:val="24"/>
          <w:szCs w:val="28"/>
          <w:lang w:val="en-US"/>
        </w:rPr>
        <w:lastRenderedPageBreak/>
        <w:t>https://www.instagram.com/opfr_po_kbr/</w:t>
      </w:r>
    </w:p>
    <w:p w:rsidR="008C7E26" w:rsidRPr="008C7E26" w:rsidRDefault="008C7E26" w:rsidP="00C416D0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</w:p>
    <w:sectPr w:rsidR="008C7E26" w:rsidRPr="008C7E26" w:rsidSect="009701F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1F9"/>
    <w:rsid w:val="002651B6"/>
    <w:rsid w:val="002C2409"/>
    <w:rsid w:val="0072725F"/>
    <w:rsid w:val="008C7E26"/>
    <w:rsid w:val="00924688"/>
    <w:rsid w:val="009701F9"/>
    <w:rsid w:val="00B777C5"/>
    <w:rsid w:val="00BA67DE"/>
    <w:rsid w:val="00C416D0"/>
    <w:rsid w:val="00D0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0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01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0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01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7</cp:revision>
  <dcterms:created xsi:type="dcterms:W3CDTF">2020-10-28T13:43:00Z</dcterms:created>
  <dcterms:modified xsi:type="dcterms:W3CDTF">2020-11-27T06:40:00Z</dcterms:modified>
</cp:coreProperties>
</file>